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90B" w:rsidRPr="00D066CF" w:rsidRDefault="00CA15C0" w:rsidP="00BA4DD3">
      <w:pPr>
        <w:pStyle w:val="Bezmez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10454005</wp:posOffset>
            </wp:positionH>
            <wp:positionV relativeFrom="paragraph">
              <wp:posOffset>-918845</wp:posOffset>
            </wp:positionV>
            <wp:extent cx="2609850" cy="952500"/>
            <wp:effectExtent l="19050" t="0" r="0" b="0"/>
            <wp:wrapNone/>
            <wp:docPr id="2" name="Obrázek 0" descr="Bez názv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C0D" w:rsidRPr="002F0C0D" w:rsidRDefault="0088490B" w:rsidP="002F0C0D">
      <w:pPr>
        <w:pStyle w:val="Nadpis2"/>
        <w:shd w:val="clear" w:color="auto" w:fill="FFFFFF"/>
        <w:spacing w:before="225" w:beforeAutospacing="0" w:after="150" w:afterAutospacing="0"/>
        <w:jc w:val="center"/>
        <w:rPr>
          <w:i/>
          <w:sz w:val="40"/>
          <w:szCs w:val="40"/>
          <w:u w:val="single"/>
        </w:rPr>
      </w:pPr>
      <w:r w:rsidRPr="002F0C0D">
        <w:rPr>
          <w:i/>
          <w:sz w:val="40"/>
          <w:szCs w:val="40"/>
          <w:u w:val="single"/>
        </w:rPr>
        <w:t xml:space="preserve">Nabídka </w:t>
      </w:r>
      <w:r w:rsidR="00A81C2C" w:rsidRPr="002F0C0D">
        <w:rPr>
          <w:i/>
          <w:sz w:val="40"/>
          <w:szCs w:val="40"/>
          <w:u w:val="single"/>
        </w:rPr>
        <w:t>služeb pro</w:t>
      </w:r>
      <w:r w:rsidR="00FB278E" w:rsidRPr="002F0C0D">
        <w:rPr>
          <w:i/>
          <w:sz w:val="40"/>
          <w:szCs w:val="40"/>
          <w:u w:val="single"/>
        </w:rPr>
        <w:t xml:space="preserve"> </w:t>
      </w:r>
      <w:r w:rsidR="003F73BE" w:rsidRPr="002F0C0D">
        <w:rPr>
          <w:i/>
          <w:sz w:val="40"/>
          <w:szCs w:val="40"/>
          <w:u w:val="single"/>
        </w:rPr>
        <w:t xml:space="preserve">členy </w:t>
      </w:r>
      <w:r w:rsidR="002F0C0D" w:rsidRPr="002F0C0D">
        <w:rPr>
          <w:i/>
          <w:sz w:val="40"/>
          <w:szCs w:val="40"/>
          <w:u w:val="single"/>
        </w:rPr>
        <w:t xml:space="preserve"> International Police </w:t>
      </w:r>
      <w:proofErr w:type="spellStart"/>
      <w:r w:rsidR="002F0C0D" w:rsidRPr="002F0C0D">
        <w:rPr>
          <w:i/>
          <w:sz w:val="40"/>
          <w:szCs w:val="40"/>
          <w:u w:val="single"/>
        </w:rPr>
        <w:t>Associatio</w:t>
      </w:r>
      <w:r w:rsidR="002F0C0D">
        <w:rPr>
          <w:i/>
          <w:sz w:val="40"/>
          <w:szCs w:val="40"/>
          <w:u w:val="single"/>
        </w:rPr>
        <w:t>n</w:t>
      </w:r>
      <w:bookmarkStart w:id="0" w:name="_GoBack"/>
      <w:bookmarkEnd w:id="0"/>
      <w:proofErr w:type="spellEnd"/>
    </w:p>
    <w:p w:rsidR="00FB278E" w:rsidRDefault="00FB278E" w:rsidP="00D066CF">
      <w:pPr>
        <w:pStyle w:val="Bezmezer"/>
        <w:jc w:val="center"/>
        <w:rPr>
          <w:b/>
          <w:sz w:val="32"/>
          <w:szCs w:val="32"/>
        </w:rPr>
      </w:pPr>
    </w:p>
    <w:p w:rsidR="00FB278E" w:rsidRDefault="00FB278E" w:rsidP="00FB278E">
      <w:pPr>
        <w:pStyle w:val="Default"/>
      </w:pPr>
    </w:p>
    <w:p w:rsidR="00FB278E" w:rsidRDefault="00FB278E" w:rsidP="00FB278E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Prášilský ráj</w:t>
      </w:r>
    </w:p>
    <w:p w:rsidR="00FB278E" w:rsidRDefault="00FB278E" w:rsidP="00FB278E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Pod slovy Prášilský ráj si lze velmi snadno představit vše, co člověk očekává od pohodové dovolené v malebném prostředí Šumavy. </w:t>
      </w:r>
    </w:p>
    <w:p w:rsidR="00FB278E" w:rsidRDefault="00FB278E" w:rsidP="00FB278E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 prvé řadě samotnou obec Prášily, uloženou pod svahy hor </w:t>
      </w:r>
      <w:proofErr w:type="spellStart"/>
      <w:r>
        <w:rPr>
          <w:sz w:val="22"/>
          <w:szCs w:val="22"/>
        </w:rPr>
        <w:t>Ždánidla</w:t>
      </w:r>
      <w:proofErr w:type="spellEnd"/>
      <w:r>
        <w:rPr>
          <w:sz w:val="22"/>
          <w:szCs w:val="22"/>
        </w:rPr>
        <w:t xml:space="preserve">, Poledník a </w:t>
      </w:r>
      <w:proofErr w:type="spellStart"/>
      <w:r>
        <w:rPr>
          <w:sz w:val="22"/>
          <w:szCs w:val="22"/>
        </w:rPr>
        <w:t>Formberg</w:t>
      </w:r>
      <w:proofErr w:type="spellEnd"/>
      <w:r>
        <w:rPr>
          <w:sz w:val="22"/>
          <w:szCs w:val="22"/>
        </w:rPr>
        <w:t xml:space="preserve"> při březích Prášilského potoka. Její slavná historie se začala psát v první polovině 18. století s příchodem skelmistra Lorenza </w:t>
      </w:r>
      <w:proofErr w:type="spellStart"/>
      <w:r>
        <w:rPr>
          <w:sz w:val="22"/>
          <w:szCs w:val="22"/>
        </w:rPr>
        <w:t>Gattermayera</w:t>
      </w:r>
      <w:proofErr w:type="spellEnd"/>
      <w:r>
        <w:rPr>
          <w:sz w:val="22"/>
          <w:szCs w:val="22"/>
        </w:rPr>
        <w:t xml:space="preserve">, který zde vystavěl sklářskou huť. </w:t>
      </w:r>
    </w:p>
    <w:p w:rsidR="00761CFB" w:rsidRDefault="00FB278E" w:rsidP="00FB278E">
      <w:pPr>
        <w:pStyle w:val="Default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Prášilský ráj zahrnuje rovněž nejrůznější možnosti ubytování, odpovídající vkusu, požadavkům či zájmům návštěvníků. Ti, kteří touží být v centru dění, </w:t>
      </w:r>
      <w:proofErr w:type="gramStart"/>
      <w:r w:rsidRPr="00FB278E">
        <w:rPr>
          <w:b/>
          <w:sz w:val="22"/>
          <w:szCs w:val="22"/>
        </w:rPr>
        <w:t xml:space="preserve">zvolí </w:t>
      </w:r>
      <w:r w:rsidR="00761CFB">
        <w:rPr>
          <w:b/>
          <w:sz w:val="22"/>
          <w:szCs w:val="22"/>
        </w:rPr>
        <w:t>:</w:t>
      </w:r>
      <w:proofErr w:type="gramEnd"/>
    </w:p>
    <w:p w:rsidR="00761CFB" w:rsidRDefault="00761CFB" w:rsidP="00FB278E">
      <w:pPr>
        <w:pStyle w:val="Default"/>
        <w:jc w:val="both"/>
        <w:rPr>
          <w:b/>
          <w:sz w:val="22"/>
          <w:szCs w:val="22"/>
        </w:rPr>
      </w:pPr>
    </w:p>
    <w:p w:rsidR="00761CFB" w:rsidRDefault="00FB278E" w:rsidP="00761CFB">
      <w:pPr>
        <w:pStyle w:val="Bezmezer"/>
        <w:numPr>
          <w:ilvl w:val="0"/>
          <w:numId w:val="11"/>
        </w:numPr>
        <w:jc w:val="both"/>
      </w:pPr>
      <w:r w:rsidRPr="00FB278E">
        <w:rPr>
          <w:b/>
        </w:rPr>
        <w:t>Penzion U Michala</w:t>
      </w:r>
      <w:r>
        <w:t xml:space="preserve"> </w:t>
      </w:r>
      <w:r w:rsidR="00761CFB" w:rsidRPr="00293860">
        <w:t xml:space="preserve">Penzion u Michala Vám nabízí velmi příjemné ubytování ve dvou až třílůžkových pokojích. Kapacita penzionu je až 17 lůžek. Každý pokoj má vlastní WC se sprchovým koutem. V celém objektu je </w:t>
      </w:r>
      <w:proofErr w:type="spellStart"/>
      <w:r w:rsidR="00761CFB" w:rsidRPr="00293860">
        <w:t>WiFi</w:t>
      </w:r>
      <w:proofErr w:type="spellEnd"/>
      <w:r w:rsidR="00761CFB" w:rsidRPr="00293860">
        <w:t xml:space="preserve"> připojení k internetu. Parkování je na vlastním parkovišti před objektem. K dispozici máme také úschovnu kol a lyží a vlastní ohniště s grilem.</w:t>
      </w:r>
    </w:p>
    <w:p w:rsidR="00761CFB" w:rsidRDefault="00761CFB" w:rsidP="00761CFB">
      <w:pPr>
        <w:pStyle w:val="Bezmezer"/>
        <w:jc w:val="both"/>
      </w:pPr>
    </w:p>
    <w:p w:rsidR="00761CFB" w:rsidRDefault="00761CFB" w:rsidP="00761CFB">
      <w:pPr>
        <w:pStyle w:val="Bezmezer"/>
        <w:numPr>
          <w:ilvl w:val="0"/>
          <w:numId w:val="11"/>
        </w:numPr>
        <w:jc w:val="both"/>
        <w:rPr>
          <w:rFonts w:cs="Tahoma"/>
        </w:rPr>
      </w:pPr>
      <w:r w:rsidRPr="00761CFB">
        <w:rPr>
          <w:rFonts w:cs="Tahoma"/>
          <w:b/>
        </w:rPr>
        <w:t>DŮM U ROTY</w:t>
      </w:r>
      <w:r w:rsidRPr="00293860">
        <w:t xml:space="preserve"> </w:t>
      </w:r>
      <w:r>
        <w:t xml:space="preserve">( </w:t>
      </w:r>
      <w:proofErr w:type="gramStart"/>
      <w:r>
        <w:t xml:space="preserve">Kovárna ) </w:t>
      </w:r>
      <w:r w:rsidRPr="00293860">
        <w:t>Nabízíme</w:t>
      </w:r>
      <w:proofErr w:type="gramEnd"/>
      <w:r w:rsidRPr="00293860">
        <w:t xml:space="preserve"> ubytování ve 12 dvou, tří nebo čtyř lůžkových apartmá s vlastním kuchyňským koutem. Kapacita domu je až 42 osob. Každý pokoj má vlastní vybavený kuchyňský kout, WC se sprchovým koutem, vlastní balkón. Parkování je možné přímo u objektu. V objektu se nachází společenská místnost a úschovna kol a lyží.</w:t>
      </w:r>
      <w:r w:rsidRPr="00293860">
        <w:rPr>
          <w:rFonts w:cs="Tahoma"/>
        </w:rPr>
        <w:t xml:space="preserve"> </w:t>
      </w:r>
    </w:p>
    <w:p w:rsidR="00761CFB" w:rsidRPr="00293860" w:rsidRDefault="00761CFB" w:rsidP="00761CFB">
      <w:pPr>
        <w:pStyle w:val="Bezmezer"/>
        <w:jc w:val="both"/>
        <w:rPr>
          <w:rFonts w:cs="Tahoma"/>
        </w:rPr>
      </w:pPr>
    </w:p>
    <w:p w:rsidR="00761CFB" w:rsidRDefault="00FB278E" w:rsidP="00FB278E">
      <w:pPr>
        <w:pStyle w:val="Bezmezer"/>
        <w:numPr>
          <w:ilvl w:val="0"/>
          <w:numId w:val="11"/>
        </w:numPr>
        <w:jc w:val="both"/>
      </w:pPr>
      <w:r w:rsidRPr="00761CFB">
        <w:rPr>
          <w:b/>
        </w:rPr>
        <w:t>Penzion Pampeliška</w:t>
      </w:r>
      <w:r w:rsidRPr="00761CFB">
        <w:t xml:space="preserve">, ideální pro rodiny s dětmi. Každé apartmá má vlastní WC s masážním sprchovým koutem a vybavenou kuchyňkou k základnímu vaření. V přízemí objektu je prodejna potravina a útulná cukrárna, častý cíl dětí. Ty potěší i informace, že do penzionu mohou přivézt s sebou své domácí mazlíčky, pejsky i kočičky. </w:t>
      </w:r>
    </w:p>
    <w:p w:rsidR="00761CFB" w:rsidRDefault="00761CFB" w:rsidP="00761CFB">
      <w:pPr>
        <w:pStyle w:val="Bezmezer"/>
        <w:jc w:val="both"/>
      </w:pPr>
    </w:p>
    <w:p w:rsidR="00FB278E" w:rsidRDefault="00FB278E" w:rsidP="00FB278E">
      <w:pPr>
        <w:pStyle w:val="Bezmezer"/>
        <w:numPr>
          <w:ilvl w:val="0"/>
          <w:numId w:val="11"/>
        </w:numPr>
        <w:jc w:val="both"/>
      </w:pPr>
      <w:r w:rsidRPr="00761CFB">
        <w:rPr>
          <w:b/>
        </w:rPr>
        <w:t>Penzion Karolínka</w:t>
      </w:r>
      <w:r w:rsidRPr="00761CFB">
        <w:t xml:space="preserve"> vyhoví těm, kdo se chtějí bavit v soukromí. Je usazen uprostřed botanické zahrady s výhledem na ohradu s bizony a Prášilský potok. U objektu je k využití vlastní společenská místnost s krbovými kamny s názvem "Katovna". </w:t>
      </w:r>
    </w:p>
    <w:p w:rsidR="00761CFB" w:rsidRDefault="00761CFB" w:rsidP="00761CFB">
      <w:pPr>
        <w:pStyle w:val="Odstavecseseznamem"/>
      </w:pPr>
    </w:p>
    <w:p w:rsidR="00FB278E" w:rsidRDefault="00FB278E" w:rsidP="00FB278E">
      <w:pPr>
        <w:pStyle w:val="Bezmezer"/>
        <w:numPr>
          <w:ilvl w:val="0"/>
          <w:numId w:val="11"/>
        </w:numPr>
        <w:jc w:val="both"/>
      </w:pPr>
      <w:r w:rsidRPr="00761CFB">
        <w:t xml:space="preserve">Náročnější klientela si patrně zvolí </w:t>
      </w:r>
      <w:proofErr w:type="spellStart"/>
      <w:r w:rsidRPr="00761CFB">
        <w:rPr>
          <w:b/>
        </w:rPr>
        <w:t>Villu</w:t>
      </w:r>
      <w:proofErr w:type="spellEnd"/>
      <w:r w:rsidRPr="00761CFB">
        <w:rPr>
          <w:b/>
        </w:rPr>
        <w:t xml:space="preserve"> Karolínu</w:t>
      </w:r>
      <w:r w:rsidRPr="00761CFB">
        <w:t xml:space="preserve">, kde najde čtyři nadstandardně vybavené dvoulůžkové pokoje a jedno apartmá. Zázemí penzionu nabízí možnost bezplatného využití fitness, stolního tenisu, solária, kulečníku, šipek, římských lázní, masážní vany až pro šest osob a finské sauny. </w:t>
      </w:r>
    </w:p>
    <w:p w:rsidR="00A63DD2" w:rsidRDefault="00A63DD2" w:rsidP="00A63DD2">
      <w:pPr>
        <w:pStyle w:val="Odstavecseseznamem"/>
      </w:pPr>
    </w:p>
    <w:p w:rsidR="00A63DD2" w:rsidRDefault="00A63DD2" w:rsidP="00A63DD2">
      <w:pPr>
        <w:pStyle w:val="Odstavecseseznamem"/>
      </w:pPr>
    </w:p>
    <w:p w:rsidR="00A63DD2" w:rsidRDefault="00A63DD2" w:rsidP="00A63DD2">
      <w:pPr>
        <w:pStyle w:val="Odstavecseseznamem"/>
      </w:pPr>
    </w:p>
    <w:p w:rsidR="00A63DD2" w:rsidRDefault="00A63DD2" w:rsidP="00A63DD2">
      <w:pPr>
        <w:pStyle w:val="Odstavecseseznamem"/>
      </w:pPr>
    </w:p>
    <w:p w:rsidR="00A63DD2" w:rsidRDefault="00A63DD2" w:rsidP="00A63DD2">
      <w:pPr>
        <w:pStyle w:val="Odstavecseseznamem"/>
      </w:pPr>
    </w:p>
    <w:p w:rsidR="00A63DD2" w:rsidRDefault="00A63DD2" w:rsidP="00A63DD2">
      <w:pPr>
        <w:pStyle w:val="Odstavecseseznamem"/>
      </w:pPr>
    </w:p>
    <w:p w:rsidR="00A63DD2" w:rsidRDefault="00A63DD2" w:rsidP="00A63DD2">
      <w:pPr>
        <w:pStyle w:val="Odstavecseseznamem"/>
      </w:pPr>
    </w:p>
    <w:p w:rsidR="00A63DD2" w:rsidRPr="00507B91" w:rsidRDefault="00A63DD2" w:rsidP="00A63DD2">
      <w:pPr>
        <w:pStyle w:val="Bezmezer"/>
        <w:numPr>
          <w:ilvl w:val="0"/>
          <w:numId w:val="11"/>
        </w:numPr>
        <w:jc w:val="center"/>
        <w:rPr>
          <w:b/>
          <w:sz w:val="32"/>
          <w:szCs w:val="32"/>
        </w:rPr>
      </w:pPr>
      <w:r w:rsidRPr="00507B91">
        <w:rPr>
          <w:b/>
          <w:sz w:val="32"/>
          <w:szCs w:val="32"/>
        </w:rPr>
        <w:lastRenderedPageBreak/>
        <w:t>Školicí středisko u Beránka</w:t>
      </w:r>
      <w:r>
        <w:rPr>
          <w:b/>
          <w:sz w:val="32"/>
          <w:szCs w:val="32"/>
        </w:rPr>
        <w:t xml:space="preserve"> pro vaše školení a </w:t>
      </w:r>
      <w:proofErr w:type="spellStart"/>
      <w:r>
        <w:rPr>
          <w:b/>
          <w:sz w:val="32"/>
          <w:szCs w:val="32"/>
        </w:rPr>
        <w:t>teembuildingy</w:t>
      </w:r>
      <w:proofErr w:type="spellEnd"/>
    </w:p>
    <w:p w:rsidR="00A63DD2" w:rsidRPr="00282540" w:rsidRDefault="00A63DD2" w:rsidP="00A63DD2">
      <w:pPr>
        <w:pStyle w:val="Bezmezer"/>
        <w:jc w:val="both"/>
        <w:rPr>
          <w:b/>
        </w:rPr>
      </w:pPr>
    </w:p>
    <w:p w:rsidR="00A63DD2" w:rsidRDefault="00A63DD2" w:rsidP="00A63DD2">
      <w:pPr>
        <w:pStyle w:val="Normlnweb"/>
        <w:spacing w:before="0" w:beforeAutospacing="0" w:after="0" w:afterAutospacing="0"/>
        <w:jc w:val="both"/>
        <w:textAlignment w:val="baseline"/>
        <w:rPr>
          <w:rFonts w:asciiTheme="minorHAnsi" w:hAnsiTheme="minorHAnsi"/>
          <w:sz w:val="22"/>
          <w:szCs w:val="22"/>
          <w:bdr w:val="none" w:sz="0" w:space="0" w:color="auto" w:frame="1"/>
        </w:rPr>
      </w:pPr>
      <w:r w:rsidRPr="00282540">
        <w:rPr>
          <w:rFonts w:asciiTheme="minorHAnsi" w:hAnsiTheme="minorHAnsi"/>
          <w:sz w:val="22"/>
          <w:szCs w:val="22"/>
          <w:bdr w:val="none" w:sz="0" w:space="0" w:color="auto" w:frame="1"/>
        </w:rPr>
        <w:t xml:space="preserve">Školicí středisko „U beránka“ se nachází v Prášilech. V objektu lze pořádat firemní školení, oslavy, prezentace, školení zaměstnanců aj. Prostory jsou variabilní téměř pro všechny z uvedených akcí, lze využívat i pro sportovní aktivity nebo k vysílání sportovních přenosů. Kapacita k sezení až </w:t>
      </w:r>
      <w:r>
        <w:rPr>
          <w:rFonts w:asciiTheme="minorHAnsi" w:hAnsiTheme="minorHAnsi"/>
          <w:sz w:val="22"/>
          <w:szCs w:val="22"/>
          <w:bdr w:val="none" w:sz="0" w:space="0" w:color="auto" w:frame="1"/>
        </w:rPr>
        <w:t>8</w:t>
      </w:r>
      <w:r w:rsidRPr="00282540">
        <w:rPr>
          <w:rFonts w:asciiTheme="minorHAnsi" w:hAnsiTheme="minorHAnsi"/>
          <w:sz w:val="22"/>
          <w:szCs w:val="22"/>
          <w:bdr w:val="none" w:sz="0" w:space="0" w:color="auto" w:frame="1"/>
        </w:rPr>
        <w:t>0 osob a k dispozici je vlastní v</w:t>
      </w:r>
      <w:r>
        <w:rPr>
          <w:rFonts w:asciiTheme="minorHAnsi" w:hAnsiTheme="minorHAnsi"/>
          <w:sz w:val="22"/>
          <w:szCs w:val="22"/>
          <w:bdr w:val="none" w:sz="0" w:space="0" w:color="auto" w:frame="1"/>
        </w:rPr>
        <w:t xml:space="preserve">ybavený bar s výčepním zařízení, včetně uspořádání prostor pro </w:t>
      </w:r>
      <w:proofErr w:type="spellStart"/>
      <w:r>
        <w:rPr>
          <w:rFonts w:asciiTheme="minorHAnsi" w:hAnsiTheme="minorHAnsi"/>
          <w:sz w:val="22"/>
          <w:szCs w:val="22"/>
          <w:bdr w:val="none" w:sz="0" w:space="0" w:color="auto" w:frame="1"/>
        </w:rPr>
        <w:t>coffebreak</w:t>
      </w:r>
      <w:proofErr w:type="spellEnd"/>
      <w:r>
        <w:rPr>
          <w:rFonts w:asciiTheme="minorHAnsi" w:hAnsiTheme="minorHAnsi"/>
          <w:sz w:val="22"/>
          <w:szCs w:val="22"/>
          <w:bdr w:val="none" w:sz="0" w:space="0" w:color="auto" w:frame="1"/>
        </w:rPr>
        <w:t xml:space="preserve"> a další občerstvení</w:t>
      </w:r>
      <w:r w:rsidRPr="00282540">
        <w:rPr>
          <w:rFonts w:asciiTheme="minorHAnsi" w:hAnsiTheme="minorHAnsi"/>
          <w:sz w:val="22"/>
          <w:szCs w:val="22"/>
          <w:bdr w:val="none" w:sz="0" w:space="0" w:color="auto" w:frame="1"/>
        </w:rPr>
        <w:t>.  </w:t>
      </w:r>
      <w:r w:rsidRPr="00507B91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Samozřejmostí  je vybavení zahrnující  PC, </w:t>
      </w:r>
      <w:proofErr w:type="spellStart"/>
      <w:r w:rsidRPr="00507B91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WiFi</w:t>
      </w:r>
      <w:proofErr w:type="spellEnd"/>
      <w:r w:rsidRPr="00507B91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 připojení k internetu, řečnický pult, mikrofony, ozvučení, dataprojektor a </w:t>
      </w:r>
      <w:proofErr w:type="spellStart"/>
      <w:r w:rsidRPr="00507B91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flipchart</w:t>
      </w:r>
      <w:proofErr w:type="spellEnd"/>
      <w:r w:rsidRPr="00282540">
        <w:rPr>
          <w:rFonts w:asciiTheme="minorHAnsi" w:hAnsiTheme="minorHAnsi"/>
          <w:sz w:val="22"/>
          <w:szCs w:val="22"/>
          <w:bdr w:val="none" w:sz="0" w:space="0" w:color="auto" w:frame="1"/>
        </w:rPr>
        <w:t xml:space="preserve">. </w:t>
      </w:r>
    </w:p>
    <w:p w:rsidR="00A63DD2" w:rsidRPr="00761CFB" w:rsidRDefault="00A63DD2" w:rsidP="00A63DD2">
      <w:pPr>
        <w:pStyle w:val="Bezmezer"/>
        <w:jc w:val="both"/>
      </w:pPr>
    </w:p>
    <w:p w:rsidR="00FB278E" w:rsidRDefault="00FB278E" w:rsidP="00D066CF">
      <w:pPr>
        <w:pStyle w:val="Bezmezer"/>
        <w:jc w:val="center"/>
        <w:rPr>
          <w:b/>
          <w:sz w:val="32"/>
          <w:szCs w:val="32"/>
        </w:rPr>
      </w:pPr>
    </w:p>
    <w:p w:rsidR="00761CFB" w:rsidRPr="002F0C0D" w:rsidRDefault="00761CFB" w:rsidP="00EF6592">
      <w:pPr>
        <w:pStyle w:val="Bezmezer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F0C0D">
        <w:rPr>
          <w:rFonts w:ascii="Times New Roman" w:hAnsi="Times New Roman" w:cs="Times New Roman"/>
          <w:b/>
          <w:sz w:val="36"/>
          <w:szCs w:val="36"/>
          <w:u w:val="single"/>
        </w:rPr>
        <w:t xml:space="preserve">Nově pro náročnou </w:t>
      </w:r>
      <w:proofErr w:type="gramStart"/>
      <w:r w:rsidRPr="002F0C0D">
        <w:rPr>
          <w:rFonts w:ascii="Times New Roman" w:hAnsi="Times New Roman" w:cs="Times New Roman"/>
          <w:b/>
          <w:sz w:val="36"/>
          <w:szCs w:val="36"/>
          <w:u w:val="single"/>
        </w:rPr>
        <w:t>klientelu :</w:t>
      </w:r>
      <w:proofErr w:type="gramEnd"/>
    </w:p>
    <w:p w:rsidR="00761CFB" w:rsidRPr="002F0C0D" w:rsidRDefault="00761CFB" w:rsidP="00761CFB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6592" w:rsidRPr="002F0C0D" w:rsidRDefault="00761CFB" w:rsidP="00761CFB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C0D">
        <w:rPr>
          <w:rFonts w:ascii="Times New Roman" w:hAnsi="Times New Roman" w:cs="Times New Roman"/>
          <w:b/>
          <w:sz w:val="28"/>
          <w:szCs w:val="28"/>
        </w:rPr>
        <w:t xml:space="preserve">Od začátku zimní sezony </w:t>
      </w:r>
      <w:proofErr w:type="gramStart"/>
      <w:r w:rsidR="00A63DD2" w:rsidRPr="002F0C0D">
        <w:rPr>
          <w:rFonts w:ascii="Times New Roman" w:hAnsi="Times New Roman" w:cs="Times New Roman"/>
          <w:b/>
          <w:sz w:val="28"/>
          <w:szCs w:val="28"/>
        </w:rPr>
        <w:t xml:space="preserve">2017 </w:t>
      </w:r>
      <w:r w:rsidRPr="002F0C0D">
        <w:rPr>
          <w:rFonts w:ascii="Times New Roman" w:hAnsi="Times New Roman" w:cs="Times New Roman"/>
          <w:b/>
          <w:sz w:val="28"/>
          <w:szCs w:val="28"/>
        </w:rPr>
        <w:t>( po</w:t>
      </w:r>
      <w:proofErr w:type="gramEnd"/>
      <w:r w:rsidRPr="002F0C0D">
        <w:rPr>
          <w:rFonts w:ascii="Times New Roman" w:hAnsi="Times New Roman" w:cs="Times New Roman"/>
          <w:b/>
          <w:sz w:val="28"/>
          <w:szCs w:val="28"/>
        </w:rPr>
        <w:t xml:space="preserve"> Vánočních svátcích), Vám rádi nabídneme nově dostavěný penzion s luxusními apartmány ( i rodiny s dětmi – oddělené pokoje) s celkovou kapacitou 30 osob. V objektu je </w:t>
      </w:r>
      <w:r w:rsidR="00DB6186" w:rsidRPr="002F0C0D">
        <w:rPr>
          <w:rFonts w:ascii="Times New Roman" w:hAnsi="Times New Roman" w:cs="Times New Roman"/>
          <w:b/>
          <w:sz w:val="28"/>
          <w:szCs w:val="28"/>
        </w:rPr>
        <w:t xml:space="preserve">Vám </w:t>
      </w:r>
      <w:r w:rsidRPr="002F0C0D">
        <w:rPr>
          <w:rFonts w:ascii="Times New Roman" w:hAnsi="Times New Roman" w:cs="Times New Roman"/>
          <w:b/>
          <w:sz w:val="28"/>
          <w:szCs w:val="28"/>
        </w:rPr>
        <w:t>k dispozici moderní bazén 19 x 10 m</w:t>
      </w:r>
      <w:r w:rsidR="00DB6186" w:rsidRPr="002F0C0D">
        <w:rPr>
          <w:rFonts w:ascii="Times New Roman" w:hAnsi="Times New Roman" w:cs="Times New Roman"/>
          <w:b/>
          <w:sz w:val="28"/>
          <w:szCs w:val="28"/>
        </w:rPr>
        <w:t xml:space="preserve">, po obvodě s masážními tryskami s hloubkou 140 </w:t>
      </w:r>
      <w:proofErr w:type="gramStart"/>
      <w:r w:rsidR="00DB6186" w:rsidRPr="002F0C0D">
        <w:rPr>
          <w:rFonts w:ascii="Times New Roman" w:hAnsi="Times New Roman" w:cs="Times New Roman"/>
          <w:b/>
          <w:sz w:val="28"/>
          <w:szCs w:val="28"/>
        </w:rPr>
        <w:t>cm,  zejména</w:t>
      </w:r>
      <w:proofErr w:type="gramEnd"/>
      <w:r w:rsidR="00DB6186" w:rsidRPr="002F0C0D">
        <w:rPr>
          <w:rFonts w:ascii="Times New Roman" w:hAnsi="Times New Roman" w:cs="Times New Roman"/>
          <w:b/>
          <w:sz w:val="28"/>
          <w:szCs w:val="28"/>
        </w:rPr>
        <w:t xml:space="preserve"> při nepříznivém počasí nebo při zimních večerech je možné využít saunové relaxační  centrum  s finskou saunou až pro 12 osob, parní komoru s bylinkami, ochlazovací kout, relaxační místnost.  Snídaně jsou zahrnuté v ceně ubytování</w:t>
      </w:r>
      <w:r w:rsidR="00EF6592" w:rsidRPr="002F0C0D">
        <w:rPr>
          <w:rFonts w:ascii="Times New Roman" w:hAnsi="Times New Roman" w:cs="Times New Roman"/>
          <w:b/>
          <w:sz w:val="28"/>
          <w:szCs w:val="28"/>
        </w:rPr>
        <w:t>, podávané formou bufetu v příjemné restauraci v objektu.</w:t>
      </w:r>
    </w:p>
    <w:p w:rsidR="00EF6592" w:rsidRPr="002F0C0D" w:rsidRDefault="00EF6592" w:rsidP="00761CFB">
      <w:pPr>
        <w:pStyle w:val="Bezmezer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C0D">
        <w:rPr>
          <w:rFonts w:ascii="Times New Roman" w:hAnsi="Times New Roman" w:cs="Times New Roman"/>
          <w:b/>
          <w:sz w:val="28"/>
          <w:szCs w:val="28"/>
        </w:rPr>
        <w:t>Všechny pokoje jsou s balkonem s vyhlídkou na Botanickou zahradu, nebo na výběh Amerických bizonů.</w:t>
      </w:r>
    </w:p>
    <w:p w:rsidR="00A63DD2" w:rsidRDefault="00A63DD2" w:rsidP="00761CFB">
      <w:pPr>
        <w:pStyle w:val="Bezmezer"/>
        <w:jc w:val="both"/>
        <w:rPr>
          <w:b/>
          <w:sz w:val="28"/>
          <w:szCs w:val="28"/>
        </w:rPr>
      </w:pPr>
    </w:p>
    <w:p w:rsidR="00A63DD2" w:rsidRPr="00507B91" w:rsidRDefault="00A63DD2" w:rsidP="00A63DD2">
      <w:pPr>
        <w:pStyle w:val="Bezmezer"/>
        <w:jc w:val="center"/>
        <w:rPr>
          <w:b/>
          <w:sz w:val="32"/>
          <w:szCs w:val="32"/>
        </w:rPr>
      </w:pPr>
      <w:r w:rsidRPr="00507B91">
        <w:rPr>
          <w:b/>
          <w:sz w:val="32"/>
          <w:szCs w:val="32"/>
        </w:rPr>
        <w:t>Školicí středisko u Beránka</w:t>
      </w:r>
      <w:r>
        <w:rPr>
          <w:b/>
          <w:sz w:val="32"/>
          <w:szCs w:val="32"/>
        </w:rPr>
        <w:t xml:space="preserve"> pro vaše školení a </w:t>
      </w:r>
      <w:proofErr w:type="spellStart"/>
      <w:r>
        <w:rPr>
          <w:b/>
          <w:sz w:val="32"/>
          <w:szCs w:val="32"/>
        </w:rPr>
        <w:t>te</w:t>
      </w:r>
      <w:r w:rsidR="00E9301C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>mbuildingy</w:t>
      </w:r>
      <w:proofErr w:type="spellEnd"/>
    </w:p>
    <w:p w:rsidR="00A63DD2" w:rsidRPr="00282540" w:rsidRDefault="00A63DD2" w:rsidP="00A63DD2">
      <w:pPr>
        <w:pStyle w:val="Bezmezer"/>
        <w:jc w:val="both"/>
        <w:rPr>
          <w:b/>
        </w:rPr>
      </w:pPr>
    </w:p>
    <w:p w:rsidR="00A63DD2" w:rsidRDefault="00A63DD2" w:rsidP="00A63DD2">
      <w:pPr>
        <w:pStyle w:val="Normlnweb"/>
        <w:spacing w:before="0" w:beforeAutospacing="0" w:after="0" w:afterAutospacing="0"/>
        <w:jc w:val="both"/>
        <w:textAlignment w:val="baseline"/>
        <w:rPr>
          <w:rFonts w:asciiTheme="minorHAnsi" w:hAnsiTheme="minorHAnsi"/>
          <w:sz w:val="22"/>
          <w:szCs w:val="22"/>
          <w:bdr w:val="none" w:sz="0" w:space="0" w:color="auto" w:frame="1"/>
        </w:rPr>
      </w:pPr>
      <w:r w:rsidRPr="00282540">
        <w:rPr>
          <w:rFonts w:asciiTheme="minorHAnsi" w:hAnsiTheme="minorHAnsi"/>
          <w:sz w:val="22"/>
          <w:szCs w:val="22"/>
          <w:bdr w:val="none" w:sz="0" w:space="0" w:color="auto" w:frame="1"/>
        </w:rPr>
        <w:t xml:space="preserve">Školicí středisko „U beránka“ se nachází v Prášilech. V objektu lze pořádat firemní školení, oslavy, prezentace, školení zaměstnanců aj. Prostory jsou variabilní téměř pro všechny z uvedených akcí, lze využívat i pro sportovní aktivity nebo k vysílání sportovních přenosů. Kapacita k sezení až </w:t>
      </w:r>
      <w:r>
        <w:rPr>
          <w:rFonts w:asciiTheme="minorHAnsi" w:hAnsiTheme="minorHAnsi"/>
          <w:sz w:val="22"/>
          <w:szCs w:val="22"/>
          <w:bdr w:val="none" w:sz="0" w:space="0" w:color="auto" w:frame="1"/>
        </w:rPr>
        <w:t>8</w:t>
      </w:r>
      <w:r w:rsidRPr="00282540">
        <w:rPr>
          <w:rFonts w:asciiTheme="minorHAnsi" w:hAnsiTheme="minorHAnsi"/>
          <w:sz w:val="22"/>
          <w:szCs w:val="22"/>
          <w:bdr w:val="none" w:sz="0" w:space="0" w:color="auto" w:frame="1"/>
        </w:rPr>
        <w:t>0 osob a k dispozici je vlastní v</w:t>
      </w:r>
      <w:r>
        <w:rPr>
          <w:rFonts w:asciiTheme="minorHAnsi" w:hAnsiTheme="minorHAnsi"/>
          <w:sz w:val="22"/>
          <w:szCs w:val="22"/>
          <w:bdr w:val="none" w:sz="0" w:space="0" w:color="auto" w:frame="1"/>
        </w:rPr>
        <w:t xml:space="preserve">ybavený bar s výčepním zařízení, včetně uspořádání prostor pro </w:t>
      </w:r>
      <w:proofErr w:type="spellStart"/>
      <w:r>
        <w:rPr>
          <w:rFonts w:asciiTheme="minorHAnsi" w:hAnsiTheme="minorHAnsi"/>
          <w:sz w:val="22"/>
          <w:szCs w:val="22"/>
          <w:bdr w:val="none" w:sz="0" w:space="0" w:color="auto" w:frame="1"/>
        </w:rPr>
        <w:t>coffebreak</w:t>
      </w:r>
      <w:proofErr w:type="spellEnd"/>
      <w:r>
        <w:rPr>
          <w:rFonts w:asciiTheme="minorHAnsi" w:hAnsiTheme="minorHAnsi"/>
          <w:sz w:val="22"/>
          <w:szCs w:val="22"/>
          <w:bdr w:val="none" w:sz="0" w:space="0" w:color="auto" w:frame="1"/>
        </w:rPr>
        <w:t xml:space="preserve"> a další občerstvení</w:t>
      </w:r>
      <w:r w:rsidRPr="00282540">
        <w:rPr>
          <w:rFonts w:asciiTheme="minorHAnsi" w:hAnsiTheme="minorHAnsi"/>
          <w:sz w:val="22"/>
          <w:szCs w:val="22"/>
          <w:bdr w:val="none" w:sz="0" w:space="0" w:color="auto" w:frame="1"/>
        </w:rPr>
        <w:t>.  </w:t>
      </w:r>
      <w:r w:rsidRPr="00507B91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Samozřejmostí  je vybavení zahrnující  PC, </w:t>
      </w:r>
      <w:proofErr w:type="spellStart"/>
      <w:r w:rsidRPr="00507B91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WiFi</w:t>
      </w:r>
      <w:proofErr w:type="spellEnd"/>
      <w:r w:rsidRPr="00507B91">
        <w:rPr>
          <w:rFonts w:asciiTheme="minorHAnsi" w:hAnsiTheme="minorHAnsi"/>
          <w:b/>
          <w:sz w:val="22"/>
          <w:szCs w:val="22"/>
          <w:bdr w:val="none" w:sz="0" w:space="0" w:color="auto" w:frame="1"/>
        </w:rPr>
        <w:t xml:space="preserve"> připojení k internetu, řečnický pult, mikrofony, ozvučení, dataprojektor a </w:t>
      </w:r>
      <w:proofErr w:type="spellStart"/>
      <w:r w:rsidRPr="00507B91">
        <w:rPr>
          <w:rFonts w:asciiTheme="minorHAnsi" w:hAnsiTheme="minorHAnsi"/>
          <w:b/>
          <w:sz w:val="22"/>
          <w:szCs w:val="22"/>
          <w:bdr w:val="none" w:sz="0" w:space="0" w:color="auto" w:frame="1"/>
        </w:rPr>
        <w:t>flipchart</w:t>
      </w:r>
      <w:proofErr w:type="spellEnd"/>
      <w:r w:rsidRPr="00282540">
        <w:rPr>
          <w:rFonts w:asciiTheme="minorHAnsi" w:hAnsiTheme="minorHAnsi"/>
          <w:sz w:val="22"/>
          <w:szCs w:val="22"/>
          <w:bdr w:val="none" w:sz="0" w:space="0" w:color="auto" w:frame="1"/>
        </w:rPr>
        <w:t xml:space="preserve">. </w:t>
      </w:r>
    </w:p>
    <w:p w:rsidR="00A63DD2" w:rsidRDefault="00A63DD2" w:rsidP="00A63DD2">
      <w:pPr>
        <w:pStyle w:val="Normlnweb"/>
        <w:spacing w:before="0" w:beforeAutospacing="0" w:after="0" w:afterAutospacing="0"/>
        <w:textAlignment w:val="baseline"/>
        <w:rPr>
          <w:rFonts w:ascii="PT Sans" w:hAnsi="PT Sans"/>
          <w:b/>
          <w:color w:val="FFFEFE"/>
          <w:sz w:val="17"/>
          <w:szCs w:val="17"/>
          <w:bdr w:val="none" w:sz="0" w:space="0" w:color="auto" w:frame="1"/>
        </w:rPr>
      </w:pPr>
    </w:p>
    <w:p w:rsidR="00A63DD2" w:rsidRPr="00450953" w:rsidRDefault="00A63DD2" w:rsidP="00A63DD2">
      <w:pPr>
        <w:pStyle w:val="Bezmezer"/>
        <w:rPr>
          <w:b/>
          <w:sz w:val="28"/>
          <w:szCs w:val="28"/>
        </w:rPr>
      </w:pPr>
    </w:p>
    <w:p w:rsidR="00FB278E" w:rsidRPr="00A63DD2" w:rsidRDefault="00A63DD2" w:rsidP="00A63DD2">
      <w:pPr>
        <w:pStyle w:val="Bezmez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FB278E" w:rsidRPr="00FB278E" w:rsidRDefault="00FB278E" w:rsidP="00FB278E">
      <w:pPr>
        <w:pStyle w:val="Default"/>
        <w:jc w:val="center"/>
        <w:rPr>
          <w:i/>
          <w:sz w:val="32"/>
          <w:szCs w:val="32"/>
          <w:u w:val="single"/>
        </w:rPr>
      </w:pPr>
      <w:r w:rsidRPr="00FB278E">
        <w:rPr>
          <w:b/>
          <w:bCs/>
          <w:i/>
          <w:sz w:val="32"/>
          <w:szCs w:val="32"/>
          <w:u w:val="single"/>
        </w:rPr>
        <w:t>Aktivity</w:t>
      </w:r>
    </w:p>
    <w:p w:rsidR="00FB278E" w:rsidRDefault="00FB278E" w:rsidP="00FB278E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Lanový park Prášily </w:t>
      </w:r>
    </w:p>
    <w:p w:rsidR="00FB278E" w:rsidRDefault="00FB278E" w:rsidP="00FB278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Stezka v korunách stromů od 7m do 15m se 14 překážkami a dvěma lanovkami s profesionálním proškolením a výbavou. </w:t>
      </w:r>
    </w:p>
    <w:p w:rsidR="00FB278E" w:rsidRDefault="00FB278E" w:rsidP="00FB278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Časová náročnost: 2h </w:t>
      </w:r>
    </w:p>
    <w:p w:rsidR="00FB278E" w:rsidRDefault="00FB278E" w:rsidP="00FB278E">
      <w:pPr>
        <w:pStyle w:val="Default"/>
        <w:rPr>
          <w:b/>
          <w:bCs/>
          <w:i/>
          <w:iCs/>
          <w:sz w:val="22"/>
          <w:szCs w:val="22"/>
        </w:rPr>
      </w:pPr>
    </w:p>
    <w:p w:rsidR="00FB278E" w:rsidRDefault="00FB278E" w:rsidP="00FB278E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Vyjížďky na koních </w:t>
      </w:r>
    </w:p>
    <w:p w:rsidR="00FB278E" w:rsidRDefault="00FB278E" w:rsidP="00FB278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Vyjížďky po okolí Prášil s odborným dohledem. Možnost využití 6 koní najednou. </w:t>
      </w:r>
    </w:p>
    <w:p w:rsidR="00FB278E" w:rsidRDefault="00FB278E" w:rsidP="00FB278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Časová náročnost: 1h </w:t>
      </w:r>
    </w:p>
    <w:p w:rsidR="00FB278E" w:rsidRDefault="00FB278E" w:rsidP="00FB278E">
      <w:pPr>
        <w:pStyle w:val="Default"/>
        <w:rPr>
          <w:b/>
          <w:bCs/>
          <w:i/>
          <w:iCs/>
          <w:sz w:val="22"/>
          <w:szCs w:val="22"/>
        </w:rPr>
      </w:pPr>
    </w:p>
    <w:p w:rsidR="00FB278E" w:rsidRDefault="00FB278E" w:rsidP="00FB278E">
      <w:pPr>
        <w:pStyle w:val="Default"/>
        <w:rPr>
          <w:sz w:val="22"/>
          <w:szCs w:val="22"/>
        </w:rPr>
      </w:pPr>
      <w:proofErr w:type="spellStart"/>
      <w:r>
        <w:rPr>
          <w:b/>
          <w:bCs/>
          <w:i/>
          <w:iCs/>
          <w:sz w:val="22"/>
          <w:szCs w:val="22"/>
        </w:rPr>
        <w:lastRenderedPageBreak/>
        <w:t>Archeopark</w:t>
      </w:r>
      <w:proofErr w:type="spellEnd"/>
      <w:r>
        <w:rPr>
          <w:b/>
          <w:bCs/>
          <w:i/>
          <w:iCs/>
          <w:sz w:val="22"/>
          <w:szCs w:val="22"/>
        </w:rPr>
        <w:t xml:space="preserve"> Prášily </w:t>
      </w:r>
    </w:p>
    <w:p w:rsidR="00FB278E" w:rsidRDefault="00FB278E" w:rsidP="00FB278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Prohlídka keltské vesnice stavěná podle skutečných nálezů. S odborným výkladem. </w:t>
      </w:r>
    </w:p>
    <w:p w:rsidR="00FB278E" w:rsidRDefault="00FB278E" w:rsidP="00FB278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Časová náročnost: 2h </w:t>
      </w:r>
    </w:p>
    <w:p w:rsidR="00FB278E" w:rsidRDefault="00FB278E" w:rsidP="00FB278E">
      <w:pPr>
        <w:pStyle w:val="Default"/>
        <w:rPr>
          <w:b/>
          <w:bCs/>
          <w:i/>
          <w:iCs/>
          <w:sz w:val="22"/>
          <w:szCs w:val="22"/>
        </w:rPr>
      </w:pPr>
    </w:p>
    <w:p w:rsidR="00FB278E" w:rsidRDefault="00FB278E" w:rsidP="00FB278E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Průvodce </w:t>
      </w:r>
    </w:p>
    <w:p w:rsidR="00FB278E" w:rsidRDefault="00FB278E" w:rsidP="00FB278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Je možné zajistit výlety s certifikovaným průvodcem po okolí Prášil, přednášky o Šumavě nebo večerní výlet za strašidly. </w:t>
      </w:r>
    </w:p>
    <w:p w:rsidR="00FB278E" w:rsidRDefault="00FB278E" w:rsidP="00FB278E">
      <w:pPr>
        <w:pStyle w:val="Default"/>
        <w:rPr>
          <w:b/>
          <w:bCs/>
          <w:i/>
          <w:iCs/>
          <w:sz w:val="22"/>
          <w:szCs w:val="22"/>
        </w:rPr>
      </w:pPr>
    </w:p>
    <w:p w:rsidR="00FB278E" w:rsidRDefault="00FB278E" w:rsidP="00FB278E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Sportovní areál </w:t>
      </w:r>
    </w:p>
    <w:p w:rsidR="00FB278E" w:rsidRDefault="00FB278E" w:rsidP="00FB278E">
      <w:pPr>
        <w:pStyle w:val="Bezmezer"/>
        <w:jc w:val="center"/>
        <w:rPr>
          <w:b/>
          <w:sz w:val="32"/>
          <w:szCs w:val="32"/>
        </w:rPr>
      </w:pPr>
      <w:r>
        <w:t xml:space="preserve">Zasportujte si ve zcela novém sportovním areálu v srdci Šumavy. </w:t>
      </w:r>
      <w:proofErr w:type="spellStart"/>
      <w:r>
        <w:t>Multifunknčí</w:t>
      </w:r>
      <w:proofErr w:type="spellEnd"/>
      <w:r>
        <w:t xml:space="preserve"> hřiště nabízí prostor pro většinu týmových sportů, ale i </w:t>
      </w:r>
      <w:proofErr w:type="spellStart"/>
      <w:r>
        <w:t>outdoorovou</w:t>
      </w:r>
      <w:proofErr w:type="spellEnd"/>
      <w:r>
        <w:t xml:space="preserve"> posilovnu pro nejnáročnější. Skvělá příležitost pro sportovní kluby, školy i partu sportovních nadšenců.</w:t>
      </w:r>
    </w:p>
    <w:p w:rsidR="00FB278E" w:rsidRDefault="00FB278E" w:rsidP="00D066CF">
      <w:pPr>
        <w:pStyle w:val="Bezmezer"/>
        <w:jc w:val="center"/>
        <w:rPr>
          <w:b/>
          <w:sz w:val="32"/>
          <w:szCs w:val="32"/>
        </w:rPr>
      </w:pPr>
    </w:p>
    <w:p w:rsidR="00761CFB" w:rsidRDefault="00761CFB" w:rsidP="00761CFB">
      <w:pPr>
        <w:pStyle w:val="Bezmezer"/>
        <w:jc w:val="both"/>
      </w:pPr>
      <w:r>
        <w:t xml:space="preserve">Po vlastní ose snadno objevíte třeba Prášilské jezero, horu Poledník s rozhlednou, jezero Laka, starou Hůrku, nerozlučně spojenou se sklářským rodem Abele, </w:t>
      </w:r>
      <w:proofErr w:type="spellStart"/>
      <w:r>
        <w:t>Hauswaldskou</w:t>
      </w:r>
      <w:proofErr w:type="spellEnd"/>
      <w:r>
        <w:t xml:space="preserve"> kapli a celou řadu dalších šumavských skvostů…</w:t>
      </w:r>
    </w:p>
    <w:p w:rsidR="00A63DD2" w:rsidRDefault="00A63DD2" w:rsidP="00761CFB">
      <w:pPr>
        <w:pStyle w:val="Bezmezer"/>
        <w:jc w:val="both"/>
      </w:pPr>
    </w:p>
    <w:p w:rsidR="00A63DD2" w:rsidRDefault="00A63DD2" w:rsidP="00761CFB">
      <w:pPr>
        <w:pStyle w:val="Bezmezer"/>
        <w:jc w:val="both"/>
      </w:pPr>
    </w:p>
    <w:p w:rsidR="00A63DD2" w:rsidRDefault="00A63DD2" w:rsidP="00761CFB">
      <w:pPr>
        <w:pStyle w:val="Bezmezer"/>
        <w:jc w:val="both"/>
      </w:pPr>
    </w:p>
    <w:p w:rsidR="00A63DD2" w:rsidRDefault="00A63DD2" w:rsidP="00A63DD2">
      <w:pPr>
        <w:pStyle w:val="Bezmezer"/>
      </w:pPr>
      <w:r>
        <w:t xml:space="preserve">Za vedení </w:t>
      </w:r>
      <w:proofErr w:type="gramStart"/>
      <w:r>
        <w:t>společnosti :</w:t>
      </w:r>
      <w:proofErr w:type="gramEnd"/>
    </w:p>
    <w:p w:rsidR="00A63DD2" w:rsidRDefault="00A63DD2" w:rsidP="00A63DD2">
      <w:pPr>
        <w:pStyle w:val="Bezmezer"/>
      </w:pPr>
    </w:p>
    <w:p w:rsidR="00A63DD2" w:rsidRDefault="00A63DD2" w:rsidP="00A63DD2">
      <w:pPr>
        <w:pStyle w:val="Bezmezer"/>
      </w:pPr>
      <w:r>
        <w:t xml:space="preserve">Vladimír Štěrba, </w:t>
      </w:r>
      <w:proofErr w:type="gramStart"/>
      <w:r>
        <w:t>tel. : 603 931 204</w:t>
      </w:r>
      <w:proofErr w:type="gramEnd"/>
      <w:r>
        <w:t xml:space="preserve">, </w:t>
      </w:r>
      <w:hyperlink r:id="rId9" w:history="1">
        <w:r w:rsidRPr="000E47DF">
          <w:rPr>
            <w:rStyle w:val="Hypertextovodkaz"/>
          </w:rPr>
          <w:t>sterba@prasilskyraj.cz</w:t>
        </w:r>
      </w:hyperlink>
      <w:r>
        <w:t xml:space="preserve">   – jednatel spol</w:t>
      </w:r>
      <w:r w:rsidR="00E9301C">
        <w:t>.</w:t>
      </w:r>
      <w:r>
        <w:t xml:space="preserve"> Sport Hotel s.r.o.</w:t>
      </w:r>
    </w:p>
    <w:p w:rsidR="00A63DD2" w:rsidRDefault="00A63DD2" w:rsidP="00A63DD2">
      <w:pPr>
        <w:pStyle w:val="Bezmezer"/>
      </w:pPr>
      <w:r>
        <w:t xml:space="preserve">JUDr. Jan Svoboda, tel.: 603 810 616, </w:t>
      </w:r>
      <w:hyperlink r:id="rId10" w:history="1">
        <w:r w:rsidRPr="000E47DF">
          <w:rPr>
            <w:rStyle w:val="Hypertextovodkaz"/>
          </w:rPr>
          <w:t>svoboda@prasilskyraj.cz</w:t>
        </w:r>
      </w:hyperlink>
      <w:r>
        <w:t xml:space="preserve">  - ředitel spol. Sport Hotel s.r.o.  </w:t>
      </w:r>
    </w:p>
    <w:p w:rsidR="00FB278E" w:rsidRDefault="00FB278E" w:rsidP="00FB278E">
      <w:pPr>
        <w:pStyle w:val="Bezmezer"/>
        <w:jc w:val="both"/>
        <w:rPr>
          <w:b/>
          <w:sz w:val="32"/>
          <w:szCs w:val="32"/>
        </w:rPr>
      </w:pPr>
    </w:p>
    <w:p w:rsidR="00A63DD2" w:rsidRDefault="00A63DD2" w:rsidP="00FB278E">
      <w:pPr>
        <w:pStyle w:val="Bezmezer"/>
        <w:jc w:val="both"/>
        <w:rPr>
          <w:b/>
          <w:sz w:val="32"/>
          <w:szCs w:val="32"/>
        </w:rPr>
      </w:pPr>
    </w:p>
    <w:p w:rsidR="00A63DD2" w:rsidRDefault="00E9301C" w:rsidP="00E9301C">
      <w:pPr>
        <w:pStyle w:val="Bezmezer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Těšíme se na Vaši návštěvu, v případě dotazů nás </w:t>
      </w:r>
      <w:proofErr w:type="gramStart"/>
      <w:r>
        <w:rPr>
          <w:b/>
          <w:sz w:val="32"/>
          <w:szCs w:val="32"/>
        </w:rPr>
        <w:t>kdykoliv  kontaktujte</w:t>
      </w:r>
      <w:proofErr w:type="gramEnd"/>
    </w:p>
    <w:p w:rsidR="00A63DD2" w:rsidRDefault="00A63DD2" w:rsidP="00E9301C">
      <w:pPr>
        <w:pStyle w:val="Bezmezer"/>
        <w:jc w:val="center"/>
        <w:rPr>
          <w:b/>
          <w:sz w:val="32"/>
          <w:szCs w:val="32"/>
        </w:rPr>
      </w:pPr>
    </w:p>
    <w:p w:rsidR="00A63DD2" w:rsidRDefault="00A63DD2" w:rsidP="00FB278E">
      <w:pPr>
        <w:pStyle w:val="Bezmezer"/>
        <w:jc w:val="both"/>
        <w:rPr>
          <w:b/>
          <w:sz w:val="32"/>
          <w:szCs w:val="32"/>
        </w:rPr>
      </w:pPr>
    </w:p>
    <w:p w:rsidR="00EF6592" w:rsidRDefault="00EF6592" w:rsidP="00FB278E">
      <w:pPr>
        <w:pStyle w:val="Bezmezer"/>
        <w:jc w:val="both"/>
        <w:rPr>
          <w:b/>
          <w:sz w:val="32"/>
          <w:szCs w:val="32"/>
        </w:rPr>
      </w:pPr>
      <w:r w:rsidRPr="00EF6592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3455757"/>
            <wp:effectExtent l="0" t="0" r="0" b="0"/>
            <wp:docPr id="3" name="Obrázek 3" descr="C:\Users\Prášilský ráj\Desktop\PRÁŠILY\foto\20160118_1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ášilský ráj\Desktop\PRÁŠILY\foto\20160118_100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92" w:rsidRDefault="00EF6592" w:rsidP="00FB278E">
      <w:pPr>
        <w:pStyle w:val="Bezmezer"/>
        <w:jc w:val="both"/>
        <w:rPr>
          <w:b/>
          <w:sz w:val="32"/>
          <w:szCs w:val="32"/>
        </w:rPr>
      </w:pPr>
    </w:p>
    <w:p w:rsidR="00EF6592" w:rsidRDefault="00EF6592" w:rsidP="00FB278E">
      <w:pPr>
        <w:pStyle w:val="Bezmezer"/>
        <w:jc w:val="both"/>
        <w:rPr>
          <w:b/>
          <w:sz w:val="32"/>
          <w:szCs w:val="32"/>
        </w:rPr>
      </w:pPr>
    </w:p>
    <w:p w:rsidR="00EF6592" w:rsidRDefault="00EF6592" w:rsidP="00FB278E">
      <w:pPr>
        <w:pStyle w:val="Bezmezer"/>
        <w:jc w:val="both"/>
        <w:rPr>
          <w:b/>
          <w:sz w:val="32"/>
          <w:szCs w:val="32"/>
        </w:rPr>
      </w:pPr>
    </w:p>
    <w:p w:rsidR="00EF6592" w:rsidRDefault="00EF6592" w:rsidP="00FB278E">
      <w:pPr>
        <w:pStyle w:val="Bezmezer"/>
        <w:jc w:val="both"/>
        <w:rPr>
          <w:b/>
          <w:sz w:val="32"/>
          <w:szCs w:val="32"/>
        </w:rPr>
      </w:pPr>
    </w:p>
    <w:p w:rsidR="00EF6592" w:rsidRDefault="00EF6592" w:rsidP="00FB278E">
      <w:pPr>
        <w:pStyle w:val="Bezmezer"/>
        <w:jc w:val="both"/>
        <w:rPr>
          <w:b/>
          <w:sz w:val="32"/>
          <w:szCs w:val="32"/>
        </w:rPr>
      </w:pPr>
      <w:r w:rsidRPr="00EF6592">
        <w:rPr>
          <w:b/>
          <w:noProof/>
          <w:sz w:val="32"/>
          <w:szCs w:val="32"/>
        </w:rPr>
        <w:drawing>
          <wp:inline distT="0" distB="0" distL="0" distR="0">
            <wp:extent cx="5760720" cy="3239795"/>
            <wp:effectExtent l="0" t="0" r="0" b="0"/>
            <wp:docPr id="4" name="Obrázek 4" descr="C:\Users\Prášilský ráj\Desktop\PRÁŠILY\2016-07-08 12.10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ášilský ráj\Desktop\PRÁŠILY\2016-07-08 12.10.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92" w:rsidRDefault="00EF6592" w:rsidP="00FB278E">
      <w:pPr>
        <w:pStyle w:val="Bezmezer"/>
        <w:jc w:val="both"/>
        <w:rPr>
          <w:b/>
          <w:sz w:val="32"/>
          <w:szCs w:val="32"/>
        </w:rPr>
      </w:pPr>
    </w:p>
    <w:p w:rsidR="00EF6592" w:rsidRDefault="00EF6592" w:rsidP="00D066CF">
      <w:pPr>
        <w:pStyle w:val="Bezmezer"/>
        <w:jc w:val="center"/>
        <w:rPr>
          <w:b/>
          <w:sz w:val="32"/>
          <w:szCs w:val="32"/>
        </w:rPr>
      </w:pPr>
    </w:p>
    <w:p w:rsidR="00EF6592" w:rsidRDefault="00EF6592" w:rsidP="00D066CF">
      <w:pPr>
        <w:pStyle w:val="Bezmezer"/>
        <w:jc w:val="center"/>
        <w:rPr>
          <w:b/>
          <w:sz w:val="32"/>
          <w:szCs w:val="32"/>
        </w:rPr>
      </w:pPr>
    </w:p>
    <w:p w:rsidR="00EF6592" w:rsidRDefault="00EF6592" w:rsidP="00D066CF">
      <w:pPr>
        <w:pStyle w:val="Bezmezer"/>
        <w:jc w:val="center"/>
        <w:rPr>
          <w:b/>
          <w:sz w:val="32"/>
          <w:szCs w:val="32"/>
        </w:rPr>
      </w:pPr>
    </w:p>
    <w:p w:rsidR="00EF6592" w:rsidRDefault="00EF6592" w:rsidP="00D066CF">
      <w:pPr>
        <w:pStyle w:val="Bezmezer"/>
        <w:jc w:val="center"/>
        <w:rPr>
          <w:b/>
          <w:sz w:val="32"/>
          <w:szCs w:val="32"/>
        </w:rPr>
      </w:pPr>
    </w:p>
    <w:p w:rsidR="00EF6592" w:rsidRDefault="00EF6592" w:rsidP="00D066CF">
      <w:pPr>
        <w:pStyle w:val="Bezmezer"/>
        <w:jc w:val="center"/>
        <w:rPr>
          <w:b/>
          <w:sz w:val="32"/>
          <w:szCs w:val="32"/>
        </w:rPr>
      </w:pPr>
      <w:r w:rsidRPr="00EF6592">
        <w:rPr>
          <w:b/>
          <w:noProof/>
          <w:sz w:val="32"/>
          <w:szCs w:val="32"/>
        </w:rPr>
        <w:drawing>
          <wp:inline distT="0" distB="0" distL="0" distR="0">
            <wp:extent cx="5760720" cy="3239795"/>
            <wp:effectExtent l="0" t="0" r="0" b="0"/>
            <wp:docPr id="5" name="Obrázek 5" descr="C:\Users\PRILSK~1\AppData\Local\Temp\Rar$DIa0.030\2016-07-08 12.10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LSK~1\AppData\Local\Temp\Rar$DIa0.030\2016-07-08 12.10.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90B" w:rsidRPr="00293860" w:rsidRDefault="0088490B" w:rsidP="00BA4DD3">
      <w:pPr>
        <w:pStyle w:val="Bezmezer"/>
      </w:pPr>
    </w:p>
    <w:p w:rsidR="00282540" w:rsidRPr="003B4162" w:rsidRDefault="00F74581" w:rsidP="003B4162">
      <w:pPr>
        <w:pStyle w:val="Bezmezer"/>
      </w:pPr>
      <w:r w:rsidRPr="00820197">
        <w:rPr>
          <w:b/>
        </w:rPr>
        <w:tab/>
      </w:r>
    </w:p>
    <w:p w:rsidR="007266F2" w:rsidRDefault="007266F2" w:rsidP="003B4162">
      <w:pPr>
        <w:pStyle w:val="Bezmezer"/>
        <w:ind w:left="7080"/>
      </w:pPr>
    </w:p>
    <w:p w:rsidR="003B4162" w:rsidRDefault="009B261B" w:rsidP="007257D9">
      <w:pPr>
        <w:pStyle w:val="Bezmezer"/>
      </w:pPr>
      <w:r w:rsidRPr="009B261B">
        <w:rPr>
          <w:noProof/>
        </w:rPr>
        <w:drawing>
          <wp:inline distT="0" distB="0" distL="0" distR="0">
            <wp:extent cx="5760720" cy="4320540"/>
            <wp:effectExtent l="0" t="0" r="0" b="3810"/>
            <wp:docPr id="6" name="Obrázek 6" descr="C:\Users\Prášilský ráj\Desktop\bazan prášily\bazé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ášilský ráj\Desktop\bazan prášily\bazé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49" w:rsidRDefault="00B62C49" w:rsidP="007257D9">
      <w:pPr>
        <w:pStyle w:val="Bezmezer"/>
      </w:pPr>
    </w:p>
    <w:p w:rsidR="00B62C49" w:rsidRDefault="00B62C49" w:rsidP="007257D9">
      <w:pPr>
        <w:pStyle w:val="Bezmezer"/>
      </w:pPr>
      <w:r w:rsidRPr="00B62C49">
        <w:rPr>
          <w:noProof/>
        </w:rPr>
        <w:drawing>
          <wp:inline distT="0" distB="0" distL="0" distR="0">
            <wp:extent cx="5760720" cy="4029075"/>
            <wp:effectExtent l="0" t="0" r="0" b="9525"/>
            <wp:docPr id="7" name="Obrázek 7" descr="C:\Users\Prášilský ráj\Desktop\bazan prášily\sa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ášilský ráj\Desktop\bazan prášily\sau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49" w:rsidRDefault="00B62C49" w:rsidP="007257D9">
      <w:pPr>
        <w:pStyle w:val="Bezmezer"/>
      </w:pPr>
    </w:p>
    <w:p w:rsidR="00B62C49" w:rsidRDefault="00B62C49" w:rsidP="007257D9">
      <w:pPr>
        <w:pStyle w:val="Bezmezer"/>
      </w:pPr>
    </w:p>
    <w:p w:rsidR="00B62C49" w:rsidRDefault="00B62C49" w:rsidP="007257D9">
      <w:pPr>
        <w:pStyle w:val="Bezmezer"/>
      </w:pPr>
    </w:p>
    <w:p w:rsidR="00B62C49" w:rsidRDefault="00B62C49" w:rsidP="007257D9">
      <w:pPr>
        <w:pStyle w:val="Bezmezer"/>
      </w:pPr>
    </w:p>
    <w:p w:rsidR="00B62C49" w:rsidRPr="00293860" w:rsidRDefault="00B62C49" w:rsidP="007257D9">
      <w:pPr>
        <w:pStyle w:val="Bezmezer"/>
      </w:pPr>
      <w:r w:rsidRPr="00B62C49">
        <w:rPr>
          <w:noProof/>
        </w:rPr>
        <w:lastRenderedPageBreak/>
        <w:drawing>
          <wp:inline distT="0" distB="0" distL="0" distR="0" wp14:anchorId="0FBAD6B1" wp14:editId="0DCAF921">
            <wp:extent cx="5760720" cy="4320540"/>
            <wp:effectExtent l="0" t="0" r="0" b="3810"/>
            <wp:docPr id="8" name="Obrázek 8" descr="C:\Users\Prášilský ráj\Desktop\bazan prášily\parní kom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ášilský ráj\Desktop\bazan prášily\parní komo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C49" w:rsidRPr="00293860" w:rsidSect="00A050EB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689" w:rsidRDefault="00285689" w:rsidP="00CA15C0">
      <w:pPr>
        <w:spacing w:after="0" w:line="240" w:lineRule="auto"/>
      </w:pPr>
      <w:r>
        <w:separator/>
      </w:r>
    </w:p>
  </w:endnote>
  <w:endnote w:type="continuationSeparator" w:id="0">
    <w:p w:rsidR="00285689" w:rsidRDefault="00285689" w:rsidP="00CA1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EE"/>
    <w:family w:val="swiss"/>
    <w:pitch w:val="variable"/>
    <w:sig w:usb0="00000007" w:usb1="5000204B" w:usb2="00000000" w:usb3="00000000" w:csb0="00000097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5C0" w:rsidRDefault="00CA15C0" w:rsidP="00CA15C0">
    <w:pPr>
      <w:pStyle w:val="Zpat"/>
      <w:jc w:val="center"/>
    </w:pPr>
  </w:p>
  <w:p w:rsidR="00C97A9B" w:rsidRDefault="00C97A9B" w:rsidP="00CA15C0">
    <w:pPr>
      <w:pStyle w:val="Zpat"/>
      <w:jc w:val="center"/>
      <w:rPr>
        <w:b/>
        <w:color w:val="003399"/>
      </w:rPr>
    </w:pPr>
    <w:r>
      <w:rPr>
        <w:b/>
        <w:color w:val="003399"/>
      </w:rPr>
      <w:t xml:space="preserve">SPORT HOTEL PRÁŠILY s.r.o., 342 01 Prášily čp. 111, IČ : 25231588, </w:t>
    </w:r>
    <w:hyperlink r:id="rId1" w:history="1">
      <w:r w:rsidRPr="00963DB9">
        <w:rPr>
          <w:rStyle w:val="Hypertextovodkaz"/>
          <w:b/>
        </w:rPr>
        <w:t>www.prasilskyraj.cz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689" w:rsidRDefault="00285689" w:rsidP="00CA15C0">
      <w:pPr>
        <w:spacing w:after="0" w:line="240" w:lineRule="auto"/>
      </w:pPr>
      <w:r>
        <w:separator/>
      </w:r>
    </w:p>
  </w:footnote>
  <w:footnote w:type="continuationSeparator" w:id="0">
    <w:p w:rsidR="00285689" w:rsidRDefault="00285689" w:rsidP="00CA1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860" w:rsidRDefault="00CF3C59" w:rsidP="00C97A9B">
    <w:pPr>
      <w:pStyle w:val="Zhlav"/>
      <w:ind w:left="-851"/>
      <w:jc w:val="center"/>
    </w:pPr>
    <w:r>
      <w:rPr>
        <w:noProof/>
        <w:color w:val="1F497D"/>
      </w:rPr>
      <w:drawing>
        <wp:inline distT="0" distB="0" distL="0" distR="0" wp14:anchorId="4C6F1EF7" wp14:editId="5E03C6F1">
          <wp:extent cx="3267075" cy="695325"/>
          <wp:effectExtent l="0" t="0" r="9525" b="9525"/>
          <wp:docPr id="1" name="Obrázek 1" descr="prasilskyraj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rasilskyraj.cz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70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F07CA"/>
    <w:multiLevelType w:val="multilevel"/>
    <w:tmpl w:val="1D8C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10567E"/>
    <w:multiLevelType w:val="hybridMultilevel"/>
    <w:tmpl w:val="DEB451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15733"/>
    <w:multiLevelType w:val="hybridMultilevel"/>
    <w:tmpl w:val="DB8886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F52FE"/>
    <w:multiLevelType w:val="hybridMultilevel"/>
    <w:tmpl w:val="E482CC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E4ECE"/>
    <w:multiLevelType w:val="hybridMultilevel"/>
    <w:tmpl w:val="0AF807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501EC"/>
    <w:multiLevelType w:val="hybridMultilevel"/>
    <w:tmpl w:val="A3E875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6C5247"/>
    <w:multiLevelType w:val="hybridMultilevel"/>
    <w:tmpl w:val="98ACA31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0178F"/>
    <w:multiLevelType w:val="hybridMultilevel"/>
    <w:tmpl w:val="DB16589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97B0D88"/>
    <w:multiLevelType w:val="hybridMultilevel"/>
    <w:tmpl w:val="33327F6C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935F3A"/>
    <w:multiLevelType w:val="hybridMultilevel"/>
    <w:tmpl w:val="FBD82C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1F66DD"/>
    <w:multiLevelType w:val="multilevel"/>
    <w:tmpl w:val="F06C0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2"/>
  </w:num>
  <w:num w:numId="8">
    <w:abstractNumId w:val="8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F18"/>
    <w:rsid w:val="00027A4E"/>
    <w:rsid w:val="00046366"/>
    <w:rsid w:val="0004730A"/>
    <w:rsid w:val="0005438C"/>
    <w:rsid w:val="00072B21"/>
    <w:rsid w:val="000A4FD2"/>
    <w:rsid w:val="000B615F"/>
    <w:rsid w:val="000C203C"/>
    <w:rsid w:val="000E252B"/>
    <w:rsid w:val="00102EA1"/>
    <w:rsid w:val="00136989"/>
    <w:rsid w:val="0018371F"/>
    <w:rsid w:val="00190157"/>
    <w:rsid w:val="001A2A91"/>
    <w:rsid w:val="001D529F"/>
    <w:rsid w:val="001E2A34"/>
    <w:rsid w:val="002048AF"/>
    <w:rsid w:val="00282540"/>
    <w:rsid w:val="00285689"/>
    <w:rsid w:val="00292119"/>
    <w:rsid w:val="00293860"/>
    <w:rsid w:val="002B17C2"/>
    <w:rsid w:val="002B62B2"/>
    <w:rsid w:val="002C53E8"/>
    <w:rsid w:val="002F0C0D"/>
    <w:rsid w:val="0030265A"/>
    <w:rsid w:val="00334E1F"/>
    <w:rsid w:val="00357760"/>
    <w:rsid w:val="00377CDA"/>
    <w:rsid w:val="003B4162"/>
    <w:rsid w:val="003F73BE"/>
    <w:rsid w:val="00450953"/>
    <w:rsid w:val="004606D3"/>
    <w:rsid w:val="0046154A"/>
    <w:rsid w:val="004700EE"/>
    <w:rsid w:val="004B5776"/>
    <w:rsid w:val="004D50AD"/>
    <w:rsid w:val="004F3FD5"/>
    <w:rsid w:val="00507B91"/>
    <w:rsid w:val="005871B0"/>
    <w:rsid w:val="005F1A69"/>
    <w:rsid w:val="00600A12"/>
    <w:rsid w:val="0060184C"/>
    <w:rsid w:val="0064057F"/>
    <w:rsid w:val="0069320F"/>
    <w:rsid w:val="00694E80"/>
    <w:rsid w:val="006A2543"/>
    <w:rsid w:val="006A3764"/>
    <w:rsid w:val="006C3300"/>
    <w:rsid w:val="006D2926"/>
    <w:rsid w:val="006E6845"/>
    <w:rsid w:val="0072284B"/>
    <w:rsid w:val="007257D9"/>
    <w:rsid w:val="007266F2"/>
    <w:rsid w:val="00731EA2"/>
    <w:rsid w:val="00746B26"/>
    <w:rsid w:val="00757E3F"/>
    <w:rsid w:val="00761CFB"/>
    <w:rsid w:val="007F44C8"/>
    <w:rsid w:val="00811088"/>
    <w:rsid w:val="00814664"/>
    <w:rsid w:val="00820197"/>
    <w:rsid w:val="00837249"/>
    <w:rsid w:val="00882F18"/>
    <w:rsid w:val="0088490B"/>
    <w:rsid w:val="008851FA"/>
    <w:rsid w:val="008B128C"/>
    <w:rsid w:val="00912C2D"/>
    <w:rsid w:val="0094225D"/>
    <w:rsid w:val="00961505"/>
    <w:rsid w:val="00965217"/>
    <w:rsid w:val="009842DF"/>
    <w:rsid w:val="009B261B"/>
    <w:rsid w:val="009C3081"/>
    <w:rsid w:val="009F0E01"/>
    <w:rsid w:val="00A050EB"/>
    <w:rsid w:val="00A52695"/>
    <w:rsid w:val="00A63DD2"/>
    <w:rsid w:val="00A81C2C"/>
    <w:rsid w:val="00AF299A"/>
    <w:rsid w:val="00AF63D1"/>
    <w:rsid w:val="00B62503"/>
    <w:rsid w:val="00B62C49"/>
    <w:rsid w:val="00B90F5A"/>
    <w:rsid w:val="00BA4DD3"/>
    <w:rsid w:val="00BE5967"/>
    <w:rsid w:val="00C26A93"/>
    <w:rsid w:val="00C80061"/>
    <w:rsid w:val="00C97A9B"/>
    <w:rsid w:val="00CA15C0"/>
    <w:rsid w:val="00CB63DD"/>
    <w:rsid w:val="00CD7DFB"/>
    <w:rsid w:val="00CE32D4"/>
    <w:rsid w:val="00CF3C59"/>
    <w:rsid w:val="00CF79F5"/>
    <w:rsid w:val="00D066CF"/>
    <w:rsid w:val="00D123AB"/>
    <w:rsid w:val="00D12DD3"/>
    <w:rsid w:val="00D52929"/>
    <w:rsid w:val="00D66EE2"/>
    <w:rsid w:val="00D97F30"/>
    <w:rsid w:val="00DB6186"/>
    <w:rsid w:val="00DC75B1"/>
    <w:rsid w:val="00DF0822"/>
    <w:rsid w:val="00E705A3"/>
    <w:rsid w:val="00E84628"/>
    <w:rsid w:val="00E9301C"/>
    <w:rsid w:val="00EA56E0"/>
    <w:rsid w:val="00EF6592"/>
    <w:rsid w:val="00F530BD"/>
    <w:rsid w:val="00F53A13"/>
    <w:rsid w:val="00F74581"/>
    <w:rsid w:val="00FB278E"/>
    <w:rsid w:val="00FB314B"/>
    <w:rsid w:val="00FB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8ADF76C-B403-4B2A-9587-7AEF2D14D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3F73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82F18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82F18"/>
    <w:pPr>
      <w:ind w:left="720"/>
      <w:contextualSpacing/>
    </w:pPr>
  </w:style>
  <w:style w:type="table" w:styleId="Mkatabulky">
    <w:name w:val="Table Grid"/>
    <w:basedOn w:val="Normlntabulka"/>
    <w:uiPriority w:val="59"/>
    <w:rsid w:val="004F3F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tnovn1">
    <w:name w:val="Světlé stínování1"/>
    <w:basedOn w:val="Normlntabulka"/>
    <w:uiPriority w:val="60"/>
    <w:rsid w:val="00CA15C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CA1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15C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A1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A15C0"/>
  </w:style>
  <w:style w:type="paragraph" w:styleId="Zpat">
    <w:name w:val="footer"/>
    <w:basedOn w:val="Normln"/>
    <w:link w:val="ZpatChar"/>
    <w:uiPriority w:val="99"/>
    <w:unhideWhenUsed/>
    <w:rsid w:val="00CA1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A15C0"/>
  </w:style>
  <w:style w:type="character" w:styleId="Hypertextovodkaz">
    <w:name w:val="Hyperlink"/>
    <w:basedOn w:val="Standardnpsmoodstavce"/>
    <w:uiPriority w:val="99"/>
    <w:unhideWhenUsed/>
    <w:rsid w:val="00CA15C0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B63DD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282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Standardnpsmoodstavce"/>
    <w:rsid w:val="00282540"/>
  </w:style>
  <w:style w:type="character" w:customStyle="1" w:styleId="mjs-menu-stylevo">
    <w:name w:val="mjs-menu-stylevo"/>
    <w:basedOn w:val="Standardnpsmoodstavce"/>
    <w:rsid w:val="00282540"/>
  </w:style>
  <w:style w:type="character" w:customStyle="1" w:styleId="mjs-menu-align">
    <w:name w:val="mjs-menu-align"/>
    <w:basedOn w:val="Standardnpsmoodstavce"/>
    <w:rsid w:val="00282540"/>
  </w:style>
  <w:style w:type="paragraph" w:customStyle="1" w:styleId="Default">
    <w:name w:val="Default"/>
    <w:rsid w:val="00FB27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3F73B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92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1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13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20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7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6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1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59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9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svoboda@prasilskyraj.c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erba@prasilskyraj.cz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asilskyraj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26805.4C9739B0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AC89C-718F-4F17-B4BC-2D04E2D79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815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pjotter</dc:creator>
  <cp:lastModifiedBy>Prášilský ráj</cp:lastModifiedBy>
  <cp:revision>4</cp:revision>
  <cp:lastPrinted>2017-06-08T11:59:00Z</cp:lastPrinted>
  <dcterms:created xsi:type="dcterms:W3CDTF">2017-12-27T14:08:00Z</dcterms:created>
  <dcterms:modified xsi:type="dcterms:W3CDTF">2017-12-27T14:18:00Z</dcterms:modified>
</cp:coreProperties>
</file>